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Acceptable Use Policy</w:t>
      </w:r>
    </w:p>
    <w:p>
      <w:r>
        <w:rPr>
          <w:color w:val="556677"/>
        </w:rPr>
        <w:t>[Company Name]   |   Effective date: [date]   |   Policy owner: [name, role]   |   Next review: [date]</w:t>
      </w:r>
    </w:p>
    <w:p>
      <w:r>
        <w:rPr>
          <w:i/>
        </w:rPr>
        <w:t>Template provided free by Motley IT Assurance (motleyitassurance.com). Replace everything in [brackets], delete what does not apply, and have the final version reviewed against your own contracts, insurance and any regulations that apply to your business. This template is a starting point, not legal advice.</w:t>
      </w:r>
    </w:p>
    <w:p>
      <w:pPr>
        <w:pStyle w:val="Heading1"/>
      </w:pPr>
      <w:r>
        <w:t>1. Purpose</w:t>
      </w:r>
    </w:p>
    <w:p>
      <w:r>
        <w:t>AI tools can save time and improve our work. This policy explains how we use them safely so that customer information, company information and our reputation are protected.</w:t>
      </w:r>
    </w:p>
    <w:p>
      <w:pPr>
        <w:pStyle w:val="Heading1"/>
      </w:pPr>
      <w:r>
        <w:t>2. Who this applies to</w:t>
      </w:r>
    </w:p>
    <w:p>
      <w:r>
        <w:t>All owners, employees, contractors and temporary staff who use AI tools for [Company Name] work, on any device.</w:t>
      </w:r>
    </w:p>
    <w:p>
      <w:pPr>
        <w:pStyle w:val="Heading1"/>
      </w:pPr>
      <w:r>
        <w:t>3. Approved tools</w:t>
      </w:r>
    </w:p>
    <w:p>
      <w:pPr>
        <w:pStyle w:val="ListBullet"/>
      </w:pPr>
      <w:r>
        <w:t>Only the AI tools on the approved list below may be used with company information.</w:t>
      </w:r>
    </w:p>
    <w:p>
      <w:pPr>
        <w:pStyle w:val="ListBullet"/>
      </w:pPr>
      <w:r>
        <w:t>Approved tools: [tool name – business account – purpose – owner]</w:t>
      </w:r>
    </w:p>
    <w:p>
      <w:pPr>
        <w:pStyle w:val="ListBullet"/>
      </w:pPr>
      <w:r>
        <w:t>Do not use personal free accounts for company work.</w:t>
      </w:r>
    </w:p>
    <w:p>
      <w:pPr>
        <w:pStyle w:val="ListBullet"/>
      </w:pPr>
      <w:r>
        <w:t>To request a new tool, ask [name]. The request is checked using the questions in section 9.</w:t>
      </w:r>
    </w:p>
    <w:p>
      <w:pPr>
        <w:pStyle w:val="Heading1"/>
      </w:pPr>
      <w:r>
        <w:t>4. Data rules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Level</w:t>
            </w:r>
          </w:p>
        </w:tc>
        <w:tc>
          <w:tcPr>
            <w:tcW w:type="dxa" w:w="2880"/>
          </w:tcPr>
          <w:p>
            <w:r>
              <w:t>Examples</w:t>
            </w:r>
          </w:p>
        </w:tc>
        <w:tc>
          <w:tcPr>
            <w:tcW w:type="dxa" w:w="2880"/>
          </w:tcPr>
          <w:p>
            <w:r>
              <w:t>Rule</w:t>
            </w:r>
          </w:p>
        </w:tc>
      </w:tr>
      <w:tr>
        <w:tc>
          <w:tcPr>
            <w:tcW w:type="dxa" w:w="2880"/>
          </w:tcPr>
          <w:p>
            <w:r>
              <w:t>Never</w:t>
            </w:r>
          </w:p>
        </w:tc>
        <w:tc>
          <w:tcPr>
            <w:tcW w:type="dxa" w:w="2880"/>
          </w:tcPr>
          <w:p>
            <w:r>
              <w:t>Passwords and access keys; payment card numbers; government ID numbers; health records; confidential contracts under NDA; [add your own]</w:t>
            </w:r>
          </w:p>
        </w:tc>
        <w:tc>
          <w:tcPr>
            <w:tcW w:type="dxa" w:w="2880"/>
          </w:tcPr>
          <w:p>
            <w:r>
              <w:t>Do not enter into any AI tool.</w:t>
            </w:r>
          </w:p>
        </w:tc>
      </w:tr>
      <w:tr>
        <w:tc>
          <w:tcPr>
            <w:tcW w:type="dxa" w:w="2880"/>
          </w:tcPr>
          <w:p>
            <w:r>
              <w:t>With approval</w:t>
            </w:r>
          </w:p>
        </w:tc>
        <w:tc>
          <w:tcPr>
            <w:tcW w:type="dxa" w:w="2880"/>
          </w:tcPr>
          <w:p>
            <w:r>
              <w:t>Customer names and contact details; internal financial figures; employee information; vendor pricing; [add your own]</w:t>
            </w:r>
          </w:p>
        </w:tc>
        <w:tc>
          <w:tcPr>
            <w:tcW w:type="dxa" w:w="2880"/>
          </w:tcPr>
          <w:p>
            <w:r>
              <w:t>Only in an approved business-tier tool, only when needed, and only with [name]’s approval.</w:t>
            </w:r>
          </w:p>
        </w:tc>
      </w:tr>
      <w:tr>
        <w:tc>
          <w:tcPr>
            <w:tcW w:type="dxa" w:w="2880"/>
          </w:tcPr>
          <w:p>
            <w:r>
              <w:t>Generally fine</w:t>
            </w:r>
          </w:p>
        </w:tc>
        <w:tc>
          <w:tcPr>
            <w:tcW w:type="dxa" w:w="2880"/>
          </w:tcPr>
          <w:p>
            <w:r>
              <w:t>Published marketing content; public information; generic questions; fictional or anonymized examples</w:t>
            </w:r>
          </w:p>
        </w:tc>
        <w:tc>
          <w:tcPr>
            <w:tcW w:type="dxa" w:w="2880"/>
          </w:tcPr>
          <w:p>
            <w:r>
              <w:t>Any approved tool. Review the output.</w:t>
            </w:r>
          </w:p>
        </w:tc>
      </w:tr>
    </w:tbl>
    <w:p/>
    <w:p>
      <w:pPr>
        <w:pStyle w:val="Heading1"/>
      </w:pPr>
      <w:r>
        <w:t>5. Human review</w:t>
      </w:r>
    </w:p>
    <w:p>
      <w:pPr>
        <w:pStyle w:val="ListBullet"/>
      </w:pPr>
      <w:r>
        <w:t>AI output is a draft. A person must review it before it is sent to a customer, published, or used to make a business decision.</w:t>
      </w:r>
    </w:p>
    <w:p>
      <w:pPr>
        <w:pStyle w:val="ListBullet"/>
      </w:pPr>
      <w:r>
        <w:t>The person who sends or uses the output is responsible for it, not the AI tool.</w:t>
      </w:r>
    </w:p>
    <w:p>
      <w:pPr>
        <w:pStyle w:val="ListBullet"/>
      </w:pPr>
      <w:r>
        <w:t>Check facts, figures, names and quotations. AI tools can state incorrect information with confidence.</w:t>
      </w:r>
    </w:p>
    <w:p>
      <w:pPr>
        <w:pStyle w:val="ListBullet"/>
      </w:pPr>
      <w:r>
        <w:t>Do not present AI-generated content as verified or as a person’s original professional judgment unless it has been reviewed and adopted as such.</w:t>
      </w:r>
    </w:p>
    <w:p>
      <w:pPr>
        <w:pStyle w:val="Heading1"/>
      </w:pPr>
      <w:r>
        <w:t>6. Accounts and access</w:t>
      </w:r>
    </w:p>
    <w:p>
      <w:pPr>
        <w:pStyle w:val="ListBullet"/>
      </w:pPr>
      <w:r>
        <w:t>Use multi-factor authentication on AI tool accounts and on the email accounts used to sign in.</w:t>
      </w:r>
    </w:p>
    <w:p>
      <w:pPr>
        <w:pStyle w:val="ListBullet"/>
      </w:pPr>
      <w:r>
        <w:t>Only [name/role] may connect an AI tool to company email, files, calendars, accounting or other systems.</w:t>
      </w:r>
    </w:p>
    <w:p>
      <w:pPr>
        <w:pStyle w:val="ListBullet"/>
      </w:pPr>
      <w:r>
        <w:t>When someone leaves the company, their AI tool access and connected apps are removed the same day.</w:t>
      </w:r>
    </w:p>
    <w:p>
      <w:pPr>
        <w:pStyle w:val="Heading1"/>
      </w:pPr>
      <w:r>
        <w:t>7. Customer and legal considerations</w:t>
      </w:r>
    </w:p>
    <w:p>
      <w:pPr>
        <w:pStyle w:val="ListBullet"/>
      </w:pPr>
      <w:r>
        <w:t>Follow any customer contract, confidentiality or regulatory requirement that limits use of their information with third-party tools.</w:t>
      </w:r>
    </w:p>
    <w:p>
      <w:pPr>
        <w:pStyle w:val="ListBullet"/>
      </w:pPr>
      <w:r>
        <w:t>Do not use AI to make final decisions about hiring, firing, credit or similar matters affecting individuals without human decision-making and review.</w:t>
      </w:r>
    </w:p>
    <w:p>
      <w:pPr>
        <w:pStyle w:val="ListBullet"/>
      </w:pPr>
      <w:r>
        <w:t>Do not use AI to create content that is misleading, discriminatory or infringes someone else’s rights.</w:t>
      </w:r>
    </w:p>
    <w:p>
      <w:pPr>
        <w:pStyle w:val="Heading1"/>
      </w:pPr>
      <w:r>
        <w:t>8. Mistakes and incidents</w:t>
      </w:r>
    </w:p>
    <w:p>
      <w:pPr>
        <w:pStyle w:val="ListBullet"/>
      </w:pPr>
      <w:r>
        <w:t>If restricted information is entered into an AI tool by mistake, or an AI error reaches a customer, tell [name] right away. Early reports are expected and are not punished.</w:t>
      </w:r>
    </w:p>
    <w:p>
      <w:pPr>
        <w:pStyle w:val="ListBullet"/>
      </w:pPr>
      <w:r>
        <w:t>[Name] will decide what needs to be done (for example, deleting the data, contacting the provider, correcting the record or informing the customer) and record what happened.</w:t>
      </w:r>
    </w:p>
    <w:p>
      <w:pPr>
        <w:pStyle w:val="ListBullet"/>
      </w:pPr>
      <w:r>
        <w:t>Keep a short record of significant AI-assisted decisions: date, tool, what it was used for, who reviewed it.</w:t>
      </w:r>
    </w:p>
    <w:p>
      <w:pPr>
        <w:pStyle w:val="Heading1"/>
      </w:pPr>
      <w:r>
        <w:t>9. Before adopting a new AI tool, answer these</w:t>
      </w:r>
    </w:p>
    <w:p>
      <w:pPr>
        <w:pStyle w:val="ListBullet"/>
      </w:pPr>
      <w:r>
        <w:t>What data will it see? (Match to section 4.)</w:t>
      </w:r>
    </w:p>
    <w:p>
      <w:pPr>
        <w:pStyle w:val="ListBullet"/>
      </w:pPr>
      <w:r>
        <w:t>Where is the data stored and how long is it kept?</w:t>
      </w:r>
    </w:p>
    <w:p>
      <w:pPr>
        <w:pStyle w:val="ListBullet"/>
      </w:pPr>
      <w:r>
        <w:t>Is our data used to train the provider’s models?</w:t>
      </w:r>
    </w:p>
    <w:p>
      <w:pPr>
        <w:pStyle w:val="ListBullet"/>
      </w:pPr>
      <w:r>
        <w:t>Who will be allowed to connect it to our systems?</w:t>
      </w:r>
    </w:p>
    <w:p>
      <w:pPr>
        <w:pStyle w:val="ListBullet"/>
      </w:pPr>
      <w:r>
        <w:t>Who reviews what it produces?</w:t>
      </w:r>
    </w:p>
    <w:p>
      <w:pPr>
        <w:pStyle w:val="Heading1"/>
      </w:pPr>
      <w:r>
        <w:t>10. Training and review</w:t>
      </w:r>
    </w:p>
    <w:p>
      <w:pPr>
        <w:pStyle w:val="ListBullet"/>
      </w:pPr>
      <w:r>
        <w:t>All staff are briefed on this policy when they start and when it changes.</w:t>
      </w:r>
    </w:p>
    <w:p>
      <w:pPr>
        <w:pStyle w:val="ListBullet"/>
      </w:pPr>
      <w:r>
        <w:t>The policy owner reviews this policy and the approved tool list at least once a year, and after any significant incident.</w:t>
      </w:r>
    </w:p>
    <w:p>
      <w:pPr>
        <w:pStyle w:val="Heading1"/>
      </w:pPr>
      <w:r>
        <w:t>11. Acknowledgement</w:t>
      </w:r>
    </w:p>
    <w:p>
      <w:r>
        <w:t>I have read and understand this policy.</w:t>
      </w:r>
    </w:p>
    <w:p>
      <w:r>
        <w:t>Name: ____________________    Signature: ____________________    Date: 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